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512E" w14:textId="59561304" w:rsidR="003C4B2A" w:rsidRPr="00800AD0" w:rsidRDefault="00F60533" w:rsidP="00535F0A">
      <w:pPr>
        <w:pStyle w:val="BRWTitle"/>
      </w:pPr>
      <w:proofErr w:type="spellStart"/>
      <w:r w:rsidRPr="00800AD0">
        <w:t>Citori</w:t>
      </w:r>
      <w:proofErr w:type="spellEnd"/>
      <w:r w:rsidRPr="00800AD0">
        <w:rPr>
          <w:vertAlign w:val="superscript"/>
        </w:rPr>
        <w:t>®</w:t>
      </w:r>
      <w:r w:rsidRPr="00800AD0">
        <w:t xml:space="preserve"> Hunter Grade I and </w:t>
      </w:r>
      <w:proofErr w:type="spellStart"/>
      <w:r w:rsidRPr="00800AD0">
        <w:t>Citori</w:t>
      </w:r>
      <w:proofErr w:type="spellEnd"/>
      <w:r w:rsidRPr="00800AD0">
        <w:rPr>
          <w:vertAlign w:val="superscript"/>
        </w:rPr>
        <w:t>®</w:t>
      </w:r>
      <w:r w:rsidRPr="00800AD0">
        <w:t xml:space="preserve"> Hunter Grade II</w:t>
      </w:r>
      <w:r w:rsidR="00535F0A" w:rsidRPr="00800AD0">
        <w:t xml:space="preserve"> Shotguns</w:t>
      </w:r>
    </w:p>
    <w:p w14:paraId="30E01DDA" w14:textId="59822835" w:rsidR="003C4B2A" w:rsidRPr="00800AD0" w:rsidRDefault="00535F0A" w:rsidP="00535F0A">
      <w:pPr>
        <w:pStyle w:val="17-BRWBodyTextNo"/>
        <w:rPr>
          <w:rFonts w:cs="Arial"/>
        </w:rPr>
      </w:pPr>
      <w:r w:rsidRPr="00800AD0">
        <w:rPr>
          <w:rFonts w:cs="Arial"/>
        </w:rPr>
        <w:t xml:space="preserve">January 28, 2021 </w:t>
      </w:r>
      <w:r w:rsidR="003C4B2A" w:rsidRPr="00800AD0">
        <w:rPr>
          <w:rFonts w:cs="Arial"/>
        </w:rPr>
        <w:t xml:space="preserve">— </w:t>
      </w:r>
      <w:r w:rsidR="00F60533" w:rsidRPr="00800AD0">
        <w:rPr>
          <w:rFonts w:cs="Arial"/>
        </w:rPr>
        <w:t xml:space="preserve">Outdoor enthusiasts in the market for a finely-crafted over and under shotgun that they can rely on year after year now have a pair of new options that bear the legendary name </w:t>
      </w:r>
      <w:proofErr w:type="spellStart"/>
      <w:r w:rsidR="00F60533" w:rsidRPr="00800AD0">
        <w:rPr>
          <w:rFonts w:cs="Arial"/>
        </w:rPr>
        <w:t>Citori</w:t>
      </w:r>
      <w:proofErr w:type="spellEnd"/>
      <w:r w:rsidR="003C4B2A" w:rsidRPr="00800AD0">
        <w:rPr>
          <w:rFonts w:cs="Arial"/>
        </w:rPr>
        <w:t xml:space="preserve">. </w:t>
      </w:r>
    </w:p>
    <w:p w14:paraId="201302A1" w14:textId="27220984" w:rsidR="00DF0C3C" w:rsidRPr="00800AD0" w:rsidRDefault="003C4B2A" w:rsidP="00535F0A">
      <w:pPr>
        <w:pStyle w:val="17-BRWBodyTextNo"/>
        <w:rPr>
          <w:rFonts w:cs="Arial"/>
        </w:rPr>
      </w:pPr>
      <w:r w:rsidRPr="00800AD0">
        <w:rPr>
          <w:rFonts w:cs="Arial"/>
        </w:rPr>
        <w:t>Th</w:t>
      </w:r>
      <w:r w:rsidR="00F60533" w:rsidRPr="00800AD0">
        <w:rPr>
          <w:rFonts w:cs="Arial"/>
        </w:rPr>
        <w:t xml:space="preserve">e new Hunter Grade I and Hunter Grade II </w:t>
      </w:r>
      <w:r w:rsidR="00535F0A" w:rsidRPr="00800AD0">
        <w:rPr>
          <w:rFonts w:cs="Arial"/>
        </w:rPr>
        <w:t xml:space="preserve">shotguns </w:t>
      </w:r>
      <w:r w:rsidR="00F60533" w:rsidRPr="00800AD0">
        <w:rPr>
          <w:rFonts w:cs="Arial"/>
        </w:rPr>
        <w:t xml:space="preserve">feature the robust, long-wearing </w:t>
      </w:r>
      <w:proofErr w:type="spellStart"/>
      <w:r w:rsidR="00F60533" w:rsidRPr="00800AD0">
        <w:rPr>
          <w:rFonts w:cs="Arial"/>
        </w:rPr>
        <w:t>Citori</w:t>
      </w:r>
      <w:proofErr w:type="spellEnd"/>
      <w:r w:rsidR="00F60533" w:rsidRPr="00800AD0">
        <w:rPr>
          <w:rFonts w:cs="Arial"/>
        </w:rPr>
        <w:t xml:space="preserve"> action that “wears in, not out.” Gloss blued barrels and an Inflex recoil pad are also common features. The Grade I model has a gloss blued steel receiver and metal work with gold enhancement and is surrounded by smooth, satin finish Grade I walnut. The Grade II differentiates itself with a handsome silver nitride finish on the steel receiver and metal work and satin finish Grade II/III walnut</w:t>
      </w:r>
      <w:r w:rsidR="00DF0C3C" w:rsidRPr="00800AD0">
        <w:rPr>
          <w:rFonts w:cs="Arial"/>
        </w:rPr>
        <w:t>.</w:t>
      </w:r>
    </w:p>
    <w:p w14:paraId="30E9ACA8" w14:textId="4AAEABE7" w:rsidR="003C4B2A" w:rsidRPr="00800AD0" w:rsidRDefault="00DF0C3C" w:rsidP="00535F0A">
      <w:pPr>
        <w:pStyle w:val="17-BRWBodyTextNo"/>
        <w:rPr>
          <w:rFonts w:cs="Arial"/>
        </w:rPr>
      </w:pPr>
      <w:r w:rsidRPr="00800AD0">
        <w:rPr>
          <w:rFonts w:cs="Arial"/>
        </w:rPr>
        <w:t>Both the Grade I and Grade II are available in 12, 16, 20 and 28 gauge and 410 bore models with 26" or 28" barrels.</w:t>
      </w:r>
      <w:r w:rsidR="003C4B2A" w:rsidRPr="00800AD0">
        <w:rPr>
          <w:rFonts w:cs="Arial"/>
        </w:rPr>
        <w:t xml:space="preserve"> To learn more about the features and specs, as well </w:t>
      </w:r>
      <w:r w:rsidR="00535F0A" w:rsidRPr="00800AD0">
        <w:rPr>
          <w:rFonts w:cs="Arial"/>
        </w:rPr>
        <w:t xml:space="preserve">as </w:t>
      </w:r>
      <w:r w:rsidR="003C4B2A" w:rsidRPr="00800AD0">
        <w:rPr>
          <w:rFonts w:cs="Arial"/>
        </w:rPr>
        <w:t>access downloadable hi-res images please visit:</w:t>
      </w:r>
    </w:p>
    <w:p w14:paraId="584BA53D" w14:textId="48B0C2C1" w:rsidR="003C4B2A" w:rsidRPr="00800AD0" w:rsidRDefault="00692522" w:rsidP="00535F0A">
      <w:pPr>
        <w:pStyle w:val="17-BRWBodyTextNo"/>
        <w:rPr>
          <w:rStyle w:val="Hyperlink"/>
          <w:rFonts w:cs="Arial"/>
          <w:color w:val="auto"/>
        </w:rPr>
      </w:pPr>
      <w:hyperlink r:id="rId7" w:history="1">
        <w:r w:rsidR="00DF0C3C" w:rsidRPr="00800AD0">
          <w:rPr>
            <w:rStyle w:val="Hyperlink"/>
            <w:rFonts w:cs="Arial"/>
            <w:color w:val="auto"/>
          </w:rPr>
          <w:t xml:space="preserve">Browning </w:t>
        </w:r>
        <w:proofErr w:type="spellStart"/>
        <w:r w:rsidR="00DF0C3C" w:rsidRPr="00800AD0">
          <w:rPr>
            <w:rStyle w:val="Hyperlink"/>
            <w:rFonts w:cs="Arial"/>
            <w:color w:val="auto"/>
          </w:rPr>
          <w:t>Citori</w:t>
        </w:r>
        <w:proofErr w:type="spellEnd"/>
        <w:r w:rsidR="00DF0C3C" w:rsidRPr="00800AD0">
          <w:rPr>
            <w:rStyle w:val="Hyperlink"/>
            <w:rFonts w:cs="Arial"/>
            <w:color w:val="auto"/>
          </w:rPr>
          <w:t xml:space="preserve"> Over and Under Shotguns</w:t>
        </w:r>
      </w:hyperlink>
    </w:p>
    <w:p w14:paraId="78F6E279" w14:textId="4B6F2A58" w:rsidR="00F60533" w:rsidRPr="00800AD0" w:rsidRDefault="00692522" w:rsidP="00535F0A">
      <w:pPr>
        <w:pStyle w:val="17-BRWBodyTextNo"/>
        <w:rPr>
          <w:rFonts w:cs="Arial"/>
          <w:color w:val="000000" w:themeColor="text1"/>
        </w:rPr>
      </w:pPr>
      <w:hyperlink r:id="rId8" w:history="1">
        <w:proofErr w:type="spellStart"/>
        <w:r w:rsidR="00DF0C3C" w:rsidRPr="00800AD0">
          <w:rPr>
            <w:rStyle w:val="Hyperlink"/>
            <w:rFonts w:cs="Arial"/>
            <w:color w:val="000000" w:themeColor="text1"/>
          </w:rPr>
          <w:t>Citori</w:t>
        </w:r>
        <w:proofErr w:type="spellEnd"/>
        <w:r w:rsidR="00DF0C3C" w:rsidRPr="00800AD0">
          <w:rPr>
            <w:rStyle w:val="Hyperlink"/>
            <w:rFonts w:cs="Arial"/>
            <w:color w:val="000000" w:themeColor="text1"/>
          </w:rPr>
          <w:t xml:space="preserve"> Hunter Grade I</w:t>
        </w:r>
      </w:hyperlink>
    </w:p>
    <w:p w14:paraId="02B85135" w14:textId="08D1285C" w:rsidR="00DF0C3C" w:rsidRPr="00800AD0" w:rsidRDefault="00692522" w:rsidP="00535F0A">
      <w:pPr>
        <w:pStyle w:val="17-BRWBodyTextNo"/>
        <w:rPr>
          <w:rFonts w:cs="Arial"/>
          <w:color w:val="000000" w:themeColor="text1"/>
        </w:rPr>
      </w:pPr>
      <w:hyperlink r:id="rId9" w:history="1">
        <w:proofErr w:type="spellStart"/>
        <w:r w:rsidR="00DF0C3C" w:rsidRPr="00800AD0">
          <w:rPr>
            <w:rStyle w:val="Hyperlink"/>
            <w:rFonts w:cs="Arial"/>
            <w:color w:val="000000" w:themeColor="text1"/>
          </w:rPr>
          <w:t>Citori</w:t>
        </w:r>
        <w:proofErr w:type="spellEnd"/>
        <w:r w:rsidR="00DF0C3C" w:rsidRPr="00800AD0">
          <w:rPr>
            <w:rStyle w:val="Hyperlink"/>
            <w:rFonts w:cs="Arial"/>
            <w:color w:val="000000" w:themeColor="text1"/>
          </w:rPr>
          <w:t xml:space="preserve"> Hunter Grade II</w:t>
        </w:r>
      </w:hyperlink>
    </w:p>
    <w:p w14:paraId="42F902EB" w14:textId="42EC293D" w:rsidR="003C4B2A" w:rsidRPr="00800AD0" w:rsidRDefault="003C4B2A" w:rsidP="00535F0A">
      <w:pPr>
        <w:pStyle w:val="17-BRWBodyTextNo"/>
        <w:spacing w:after="0"/>
        <w:rPr>
          <w:rFonts w:cs="Arial"/>
          <w:color w:val="000000" w:themeColor="text1"/>
        </w:rPr>
      </w:pPr>
      <w:r w:rsidRPr="00800AD0">
        <w:rPr>
          <w:rFonts w:cs="Arial"/>
          <w:color w:val="000000" w:themeColor="text1"/>
        </w:rPr>
        <w:t>Features:</w:t>
      </w:r>
    </w:p>
    <w:p w14:paraId="6E7E8244" w14:textId="78055B63" w:rsidR="00DF0C3C" w:rsidRPr="00800AD0" w:rsidRDefault="00DF0C3C" w:rsidP="00535F0A">
      <w:pPr>
        <w:pStyle w:val="BRWBodyTextBullets"/>
        <w:rPr>
          <w:rFonts w:cs="Arial"/>
        </w:rPr>
      </w:pPr>
      <w:r w:rsidRPr="00800AD0">
        <w:rPr>
          <w:rFonts w:cs="Arial"/>
        </w:rPr>
        <w:t>Steel receiver with gold enhancement</w:t>
      </w:r>
    </w:p>
    <w:p w14:paraId="065867FD" w14:textId="77777777" w:rsidR="00DF0C3C" w:rsidRPr="00800AD0" w:rsidRDefault="00DF0C3C" w:rsidP="00535F0A">
      <w:pPr>
        <w:pStyle w:val="BRWBodyTextBullets"/>
        <w:rPr>
          <w:rFonts w:cs="Arial"/>
        </w:rPr>
      </w:pPr>
      <w:r w:rsidRPr="00800AD0">
        <w:rPr>
          <w:rFonts w:cs="Arial"/>
        </w:rPr>
        <w:t>Versatile 50/50 POI is ideal for hunting</w:t>
      </w:r>
    </w:p>
    <w:p w14:paraId="0899FD00" w14:textId="008FDB6E" w:rsidR="00DF0C3C" w:rsidRPr="00800AD0" w:rsidRDefault="00DF0C3C" w:rsidP="00535F0A">
      <w:pPr>
        <w:pStyle w:val="BRWBodyTextBullets"/>
        <w:rPr>
          <w:rFonts w:cs="Arial"/>
        </w:rPr>
      </w:pPr>
      <w:r w:rsidRPr="00800AD0">
        <w:rPr>
          <w:rFonts w:cs="Arial"/>
        </w:rPr>
        <w:t>Satin finish walnut stock</w:t>
      </w:r>
    </w:p>
    <w:p w14:paraId="168BA34C" w14:textId="77777777" w:rsidR="00DF0C3C" w:rsidRPr="00800AD0" w:rsidRDefault="00DF0C3C" w:rsidP="00535F0A">
      <w:pPr>
        <w:pStyle w:val="BRWBodyTextBullets"/>
        <w:rPr>
          <w:rFonts w:cs="Arial"/>
        </w:rPr>
      </w:pPr>
      <w:r w:rsidRPr="00800AD0">
        <w:rPr>
          <w:rFonts w:cs="Arial"/>
        </w:rPr>
        <w:t>Inflex recoil pad</w:t>
      </w:r>
    </w:p>
    <w:p w14:paraId="06045A3A" w14:textId="77777777" w:rsidR="00DF0C3C" w:rsidRPr="00800AD0" w:rsidRDefault="00DF0C3C" w:rsidP="00535F0A">
      <w:pPr>
        <w:pStyle w:val="BRWBodyTextBullets"/>
        <w:rPr>
          <w:rFonts w:cs="Arial"/>
        </w:rPr>
      </w:pPr>
      <w:r w:rsidRPr="00800AD0">
        <w:rPr>
          <w:rFonts w:cs="Arial"/>
        </w:rPr>
        <w:t>Silver bead front sight</w:t>
      </w:r>
    </w:p>
    <w:p w14:paraId="70061EB6" w14:textId="77777777" w:rsidR="00DF0C3C" w:rsidRPr="00800AD0" w:rsidRDefault="00DF0C3C" w:rsidP="00535F0A">
      <w:pPr>
        <w:pStyle w:val="BRWBodyTextBullets"/>
        <w:spacing w:after="240"/>
        <w:rPr>
          <w:rFonts w:cs="Arial"/>
        </w:rPr>
      </w:pPr>
      <w:r w:rsidRPr="00800AD0">
        <w:rPr>
          <w:rFonts w:cs="Arial"/>
        </w:rPr>
        <w:t>Three flush choke tubes included (F, M, IC)</w:t>
      </w:r>
    </w:p>
    <w:p w14:paraId="695596E2" w14:textId="6FA7AAFD" w:rsidR="00EF454F" w:rsidRPr="00800AD0" w:rsidRDefault="00EF454F" w:rsidP="00535F0A">
      <w:pPr>
        <w:pStyle w:val="17-BRWBodyTextNo"/>
        <w:rPr>
          <w:rFonts w:cs="Arial"/>
        </w:rPr>
      </w:pPr>
      <w:r w:rsidRPr="00800AD0">
        <w:rPr>
          <w:rFonts w:cs="Arial"/>
        </w:rPr>
        <w:t xml:space="preserve">For more information on Browning products, please visit </w:t>
      </w:r>
      <w:hyperlink r:id="rId10" w:history="1">
        <w:r w:rsidRPr="00800AD0">
          <w:rPr>
            <w:rStyle w:val="Hyperlink"/>
            <w:rFonts w:cs="Arial"/>
            <w:color w:val="auto"/>
          </w:rPr>
          <w:t>browning.com</w:t>
        </w:r>
      </w:hyperlink>
      <w:r w:rsidRPr="00800AD0">
        <w:rPr>
          <w:rFonts w:cs="Arial"/>
        </w:rPr>
        <w:t>.</w:t>
      </w:r>
    </w:p>
    <w:sectPr w:rsidR="00EF454F" w:rsidRPr="00800AD0" w:rsidSect="00637840">
      <w:headerReference w:type="default" r:id="rId11"/>
      <w:pgSz w:w="12240" w:h="15840"/>
      <w:pgMar w:top="2882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FF3CB" w14:textId="77777777" w:rsidR="00692522" w:rsidRDefault="00692522" w:rsidP="00CF4C8B">
      <w:r>
        <w:separator/>
      </w:r>
    </w:p>
  </w:endnote>
  <w:endnote w:type="continuationSeparator" w:id="0">
    <w:p w14:paraId="5DBD2D47" w14:textId="77777777" w:rsidR="00692522" w:rsidRDefault="00692522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6788" w14:textId="77777777" w:rsidR="00692522" w:rsidRDefault="00692522" w:rsidP="00CF4C8B">
      <w:r>
        <w:separator/>
      </w:r>
    </w:p>
  </w:footnote>
  <w:footnote w:type="continuationSeparator" w:id="0">
    <w:p w14:paraId="7B43672C" w14:textId="77777777" w:rsidR="00692522" w:rsidRDefault="00692522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53376"/>
    <w:multiLevelType w:val="multilevel"/>
    <w:tmpl w:val="F386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D42B5"/>
    <w:multiLevelType w:val="multilevel"/>
    <w:tmpl w:val="D3F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44BB0"/>
    <w:multiLevelType w:val="hybridMultilevel"/>
    <w:tmpl w:val="A99A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622C9"/>
    <w:multiLevelType w:val="hybridMultilevel"/>
    <w:tmpl w:val="4A5A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5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3"/>
  </w:num>
  <w:num w:numId="17">
    <w:abstractNumId w:val="17"/>
  </w:num>
  <w:num w:numId="18">
    <w:abstractNumId w:val="10"/>
  </w:num>
  <w:num w:numId="19">
    <w:abstractNumId w:val="11"/>
  </w:num>
  <w:num w:numId="20">
    <w:abstractNumId w:val="2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530B1"/>
    <w:rsid w:val="00065DBA"/>
    <w:rsid w:val="0008262D"/>
    <w:rsid w:val="000D3A7C"/>
    <w:rsid w:val="001114A8"/>
    <w:rsid w:val="00121BB6"/>
    <w:rsid w:val="001577A0"/>
    <w:rsid w:val="001706B0"/>
    <w:rsid w:val="001C6628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F12D1"/>
    <w:rsid w:val="002F3FFF"/>
    <w:rsid w:val="003215EF"/>
    <w:rsid w:val="003401E1"/>
    <w:rsid w:val="00342E79"/>
    <w:rsid w:val="003675B9"/>
    <w:rsid w:val="00393F90"/>
    <w:rsid w:val="003C4B2A"/>
    <w:rsid w:val="003D69C0"/>
    <w:rsid w:val="003F29AC"/>
    <w:rsid w:val="003F6C66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21692"/>
    <w:rsid w:val="00535F0A"/>
    <w:rsid w:val="005B251A"/>
    <w:rsid w:val="005E3910"/>
    <w:rsid w:val="0062433F"/>
    <w:rsid w:val="00637840"/>
    <w:rsid w:val="0064182B"/>
    <w:rsid w:val="00644224"/>
    <w:rsid w:val="006558B8"/>
    <w:rsid w:val="0066354F"/>
    <w:rsid w:val="006878A0"/>
    <w:rsid w:val="00692522"/>
    <w:rsid w:val="0076444C"/>
    <w:rsid w:val="00790B54"/>
    <w:rsid w:val="007943FA"/>
    <w:rsid w:val="007A7898"/>
    <w:rsid w:val="007E6FF7"/>
    <w:rsid w:val="00800AD0"/>
    <w:rsid w:val="00801DDD"/>
    <w:rsid w:val="00810361"/>
    <w:rsid w:val="00824E51"/>
    <w:rsid w:val="00840788"/>
    <w:rsid w:val="00851C0E"/>
    <w:rsid w:val="008628C1"/>
    <w:rsid w:val="00877A59"/>
    <w:rsid w:val="008839BE"/>
    <w:rsid w:val="00886E19"/>
    <w:rsid w:val="008C5F96"/>
    <w:rsid w:val="008C676C"/>
    <w:rsid w:val="00903084"/>
    <w:rsid w:val="00933C47"/>
    <w:rsid w:val="00964DA6"/>
    <w:rsid w:val="00997C82"/>
    <w:rsid w:val="009C7EE2"/>
    <w:rsid w:val="009D3C02"/>
    <w:rsid w:val="009F07C8"/>
    <w:rsid w:val="00A45C73"/>
    <w:rsid w:val="00A54EE3"/>
    <w:rsid w:val="00A62C4B"/>
    <w:rsid w:val="00A84E79"/>
    <w:rsid w:val="00B07754"/>
    <w:rsid w:val="00B12491"/>
    <w:rsid w:val="00B87F9E"/>
    <w:rsid w:val="00BD35B6"/>
    <w:rsid w:val="00BE1F69"/>
    <w:rsid w:val="00BF3C37"/>
    <w:rsid w:val="00C10470"/>
    <w:rsid w:val="00C302C9"/>
    <w:rsid w:val="00C434A1"/>
    <w:rsid w:val="00C56615"/>
    <w:rsid w:val="00C66360"/>
    <w:rsid w:val="00C77700"/>
    <w:rsid w:val="00C80E80"/>
    <w:rsid w:val="00C93AE6"/>
    <w:rsid w:val="00CB47E5"/>
    <w:rsid w:val="00CC06B0"/>
    <w:rsid w:val="00CC300B"/>
    <w:rsid w:val="00CD39F9"/>
    <w:rsid w:val="00CE4AA7"/>
    <w:rsid w:val="00CF01B6"/>
    <w:rsid w:val="00CF4C8B"/>
    <w:rsid w:val="00D254FE"/>
    <w:rsid w:val="00D37443"/>
    <w:rsid w:val="00D46F13"/>
    <w:rsid w:val="00D54829"/>
    <w:rsid w:val="00D803DC"/>
    <w:rsid w:val="00DA4366"/>
    <w:rsid w:val="00DD4698"/>
    <w:rsid w:val="00DF0C3C"/>
    <w:rsid w:val="00DF162B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F454F"/>
    <w:rsid w:val="00EF7913"/>
    <w:rsid w:val="00F123D1"/>
    <w:rsid w:val="00F15777"/>
    <w:rsid w:val="00F26738"/>
    <w:rsid w:val="00F60533"/>
    <w:rsid w:val="00F721F8"/>
    <w:rsid w:val="00F73C04"/>
    <w:rsid w:val="00F80665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B4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shotguns/citori/limited-availability/citori-hunter-grade-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shotguns/citor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rown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products/firearms/shotguns/citori/limited-availability/citori-hunter-grade-I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2019-10-02T20:10:00Z</cp:lastPrinted>
  <dcterms:created xsi:type="dcterms:W3CDTF">2021-01-23T01:03:00Z</dcterms:created>
  <dcterms:modified xsi:type="dcterms:W3CDTF">2021-01-29T16:14:00Z</dcterms:modified>
</cp:coreProperties>
</file>